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F40" w:rsidRDefault="00904F40">
      <w:r>
        <w:t>Производственная (</w:t>
      </w:r>
      <w:r w:rsidR="0072625F">
        <w:t>организационно-управленческая</w:t>
      </w:r>
      <w:r>
        <w:t>) практика</w:t>
      </w:r>
    </w:p>
    <w:sectPr w:rsidR="00904F40" w:rsidSect="003B6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04F40"/>
    <w:rsid w:val="000739E0"/>
    <w:rsid w:val="003B6DBA"/>
    <w:rsid w:val="0072625F"/>
    <w:rsid w:val="00904F40"/>
    <w:rsid w:val="00A82B37"/>
    <w:rsid w:val="00AC7559"/>
    <w:rsid w:val="00B83EFF"/>
    <w:rsid w:val="00C36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D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231kab</dc:creator>
  <cp:lastModifiedBy>231kab</cp:lastModifiedBy>
  <cp:revision>2</cp:revision>
  <dcterms:created xsi:type="dcterms:W3CDTF">2023-05-17T08:51:00Z</dcterms:created>
  <dcterms:modified xsi:type="dcterms:W3CDTF">2023-05-17T08:51:00Z</dcterms:modified>
</cp:coreProperties>
</file>